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  <w:bookmarkStart w:id="0" w:name="_GoBack"/>
      <w:bookmarkEnd w:id="0"/>
      <w:r>
        <w:rPr>
          <w:rFonts w:ascii="Arial-BoldMT" w:hAnsi="Arial-BoldMT" w:cs="Arial-BoldMT"/>
          <w:b/>
          <w:bCs/>
          <w:sz w:val="27"/>
          <w:szCs w:val="27"/>
        </w:rPr>
        <w:t>Anexo II</w:t>
      </w: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  <w:r>
        <w:rPr>
          <w:rFonts w:ascii="Arial-BoldMT" w:hAnsi="Arial-BoldMT" w:cs="Arial-BoldMT"/>
          <w:b/>
          <w:bCs/>
          <w:sz w:val="27"/>
          <w:szCs w:val="27"/>
        </w:rPr>
        <w:t>Exames Admissionais</w:t>
      </w: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  <w:r>
        <w:rPr>
          <w:rFonts w:ascii="Arial-BoldMT" w:hAnsi="Arial-BoldMT" w:cs="Arial-BoldMT"/>
          <w:b/>
          <w:bCs/>
          <w:sz w:val="27"/>
          <w:szCs w:val="27"/>
        </w:rPr>
        <w:t>Lista dos exames médicos e laboratoriais</w:t>
      </w:r>
    </w:p>
    <w:p w:rsidR="00884E03" w:rsidRDefault="00884E03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7"/>
          <w:szCs w:val="27"/>
        </w:rPr>
      </w:pP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7"/>
          <w:szCs w:val="27"/>
        </w:rPr>
      </w:pPr>
      <w:r>
        <w:rPr>
          <w:rFonts w:ascii="ArialMT" w:hAnsi="ArialMT" w:cs="ArialMT"/>
          <w:sz w:val="27"/>
          <w:szCs w:val="27"/>
        </w:rPr>
        <w:t xml:space="preserve">Para </w:t>
      </w:r>
      <w:r w:rsidR="00884E03">
        <w:rPr>
          <w:rFonts w:ascii="ArialMT" w:hAnsi="ArialMT" w:cs="ArialMT"/>
          <w:sz w:val="27"/>
          <w:szCs w:val="27"/>
        </w:rPr>
        <w:t>o</w:t>
      </w:r>
      <w:r>
        <w:rPr>
          <w:rFonts w:ascii="ArialMT" w:hAnsi="ArialMT" w:cs="ArialMT"/>
          <w:sz w:val="27"/>
          <w:szCs w:val="27"/>
        </w:rPr>
        <w:t xml:space="preserve">s </w:t>
      </w:r>
      <w:r w:rsidR="00884E03">
        <w:rPr>
          <w:rFonts w:ascii="ArialMT" w:hAnsi="ArialMT" w:cs="ArialMT"/>
          <w:sz w:val="27"/>
          <w:szCs w:val="27"/>
        </w:rPr>
        <w:t>cargos</w:t>
      </w:r>
      <w:r>
        <w:rPr>
          <w:rFonts w:ascii="ArialMT" w:hAnsi="ArialMT" w:cs="ArialMT"/>
          <w:sz w:val="27"/>
          <w:szCs w:val="27"/>
        </w:rPr>
        <w:t xml:space="preserve"> de: A gente de Serviços Especiais (Auxiliar de Vida Escolar e/ou Apoio Pedagógico), Técnico Administrativo (Função Intérprete de Libras), Motorista Categoria D, Professor Substituto do Ensino Fundamental I, Professor Substituto do Ensino Fundamental II, Professor do Ensino Fundamental Atendimento Educacional Especializado – AEE/língua Portuguesa em Letra Libras e Instrutor do Projeto </w:t>
      </w:r>
      <w:proofErr w:type="spellStart"/>
      <w:r>
        <w:rPr>
          <w:rFonts w:ascii="ArialMT" w:hAnsi="ArialMT" w:cs="ArialMT"/>
          <w:sz w:val="27"/>
          <w:szCs w:val="27"/>
        </w:rPr>
        <w:t>Educarte</w:t>
      </w:r>
      <w:proofErr w:type="spellEnd"/>
      <w:r>
        <w:rPr>
          <w:rFonts w:ascii="ArialMT" w:hAnsi="ArialMT" w:cs="ArialMT"/>
          <w:sz w:val="27"/>
          <w:szCs w:val="27"/>
        </w:rPr>
        <w:t>:</w:t>
      </w: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7"/>
          <w:szCs w:val="27"/>
        </w:rPr>
      </w:pP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1</w:t>
      </w:r>
      <w:proofErr w:type="gramEnd"/>
      <w:r>
        <w:rPr>
          <w:rFonts w:ascii="ArialMT" w:hAnsi="ArialMT" w:cs="ArialMT"/>
          <w:sz w:val="27"/>
          <w:szCs w:val="27"/>
        </w:rPr>
        <w:t>) Hemograma completo;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2</w:t>
      </w:r>
      <w:proofErr w:type="gramEnd"/>
      <w:r>
        <w:rPr>
          <w:rFonts w:ascii="ArialMT" w:hAnsi="ArialMT" w:cs="ArialMT"/>
          <w:sz w:val="27"/>
          <w:szCs w:val="27"/>
        </w:rPr>
        <w:t>) Colesterol total e frações;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3</w:t>
      </w:r>
      <w:proofErr w:type="gramEnd"/>
      <w:r>
        <w:rPr>
          <w:rFonts w:ascii="ArialMT" w:hAnsi="ArialMT" w:cs="ArialMT"/>
          <w:sz w:val="27"/>
          <w:szCs w:val="27"/>
        </w:rPr>
        <w:t xml:space="preserve">) </w:t>
      </w:r>
      <w:proofErr w:type="spellStart"/>
      <w:r>
        <w:rPr>
          <w:rFonts w:ascii="ArialMT" w:hAnsi="ArialMT" w:cs="ArialMT"/>
          <w:sz w:val="27"/>
          <w:szCs w:val="27"/>
        </w:rPr>
        <w:t>Triglicerídios</w:t>
      </w:r>
      <w:proofErr w:type="spellEnd"/>
      <w:r>
        <w:rPr>
          <w:rFonts w:ascii="ArialMT" w:hAnsi="ArialMT" w:cs="ArialMT"/>
          <w:sz w:val="27"/>
          <w:szCs w:val="27"/>
        </w:rPr>
        <w:t>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4</w:t>
      </w:r>
      <w:proofErr w:type="gramEnd"/>
      <w:r>
        <w:rPr>
          <w:rFonts w:ascii="ArialMT" w:hAnsi="ArialMT" w:cs="ArialMT"/>
          <w:sz w:val="27"/>
          <w:szCs w:val="27"/>
        </w:rPr>
        <w:t>) Glicemia;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5</w:t>
      </w:r>
      <w:proofErr w:type="gramEnd"/>
      <w:r>
        <w:rPr>
          <w:rFonts w:ascii="ArialMT" w:hAnsi="ArialMT" w:cs="ArialMT"/>
          <w:sz w:val="27"/>
          <w:szCs w:val="27"/>
        </w:rPr>
        <w:t>) Ureia;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6</w:t>
      </w:r>
      <w:proofErr w:type="gramEnd"/>
      <w:r>
        <w:rPr>
          <w:rFonts w:ascii="ArialMT" w:hAnsi="ArialMT" w:cs="ArialMT"/>
          <w:sz w:val="27"/>
          <w:szCs w:val="27"/>
        </w:rPr>
        <w:t>) Tipagem sanguínea</w:t>
      </w:r>
      <w:r w:rsidR="00884E03">
        <w:rPr>
          <w:rFonts w:ascii="ArialMT" w:hAnsi="ArialMT" w:cs="ArialMT"/>
          <w:sz w:val="27"/>
          <w:szCs w:val="27"/>
        </w:rPr>
        <w:t>.</w:t>
      </w: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7"/>
          <w:szCs w:val="27"/>
        </w:rPr>
      </w:pPr>
    </w:p>
    <w:p w:rsidR="00346446" w:rsidRDefault="00346446" w:rsidP="00346446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7"/>
          <w:szCs w:val="27"/>
        </w:rPr>
      </w:pPr>
      <w:r>
        <w:rPr>
          <w:rFonts w:ascii="Arial-BoldMT" w:hAnsi="Arial-BoldMT" w:cs="Arial-BoldMT"/>
          <w:b/>
          <w:bCs/>
          <w:sz w:val="27"/>
          <w:szCs w:val="27"/>
        </w:rPr>
        <w:t xml:space="preserve">Apenas para </w:t>
      </w:r>
      <w:r w:rsidR="00884E03">
        <w:rPr>
          <w:rFonts w:ascii="Arial-BoldMT" w:hAnsi="Arial-BoldMT" w:cs="Arial-BoldMT"/>
          <w:b/>
          <w:bCs/>
          <w:sz w:val="27"/>
          <w:szCs w:val="27"/>
        </w:rPr>
        <w:t>o cargo</w:t>
      </w:r>
      <w:r>
        <w:rPr>
          <w:rFonts w:ascii="Arial-BoldMT" w:hAnsi="Arial-BoldMT" w:cs="Arial-BoldMT"/>
          <w:b/>
          <w:bCs/>
          <w:sz w:val="27"/>
          <w:szCs w:val="27"/>
        </w:rPr>
        <w:t xml:space="preserve"> de Serviços Gerais, apoio ao Programa Mais</w:t>
      </w:r>
      <w:r w:rsidR="00884E03">
        <w:rPr>
          <w:rFonts w:ascii="Arial-BoldMT" w:hAnsi="Arial-BoldMT" w:cs="Arial-BoldMT"/>
          <w:b/>
          <w:bCs/>
          <w:sz w:val="27"/>
          <w:szCs w:val="27"/>
        </w:rPr>
        <w:t xml:space="preserve"> </w:t>
      </w:r>
      <w:r>
        <w:rPr>
          <w:rFonts w:ascii="Arial-BoldMT" w:hAnsi="Arial-BoldMT" w:cs="Arial-BoldMT"/>
          <w:b/>
          <w:bCs/>
          <w:sz w:val="27"/>
          <w:szCs w:val="27"/>
        </w:rPr>
        <w:t>Educação: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1</w:t>
      </w:r>
      <w:proofErr w:type="gramEnd"/>
      <w:r>
        <w:rPr>
          <w:rFonts w:ascii="ArialMT" w:hAnsi="ArialMT" w:cs="ArialMT"/>
          <w:sz w:val="27"/>
          <w:szCs w:val="27"/>
        </w:rPr>
        <w:t>) Hemograma completo;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2</w:t>
      </w:r>
      <w:proofErr w:type="gramEnd"/>
      <w:r>
        <w:rPr>
          <w:rFonts w:ascii="ArialMT" w:hAnsi="ArialMT" w:cs="ArialMT"/>
          <w:sz w:val="27"/>
          <w:szCs w:val="27"/>
        </w:rPr>
        <w:t>) Colesterol total e frações;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3</w:t>
      </w:r>
      <w:proofErr w:type="gramEnd"/>
      <w:r>
        <w:rPr>
          <w:rFonts w:ascii="ArialMT" w:hAnsi="ArialMT" w:cs="ArialMT"/>
          <w:sz w:val="27"/>
          <w:szCs w:val="27"/>
        </w:rPr>
        <w:t xml:space="preserve">) </w:t>
      </w:r>
      <w:proofErr w:type="spellStart"/>
      <w:r>
        <w:rPr>
          <w:rFonts w:ascii="ArialMT" w:hAnsi="ArialMT" w:cs="ArialMT"/>
          <w:sz w:val="27"/>
          <w:szCs w:val="27"/>
        </w:rPr>
        <w:t>Triglicerídios</w:t>
      </w:r>
      <w:proofErr w:type="spellEnd"/>
      <w:r>
        <w:rPr>
          <w:rFonts w:ascii="ArialMT" w:hAnsi="ArialMT" w:cs="ArialMT"/>
          <w:sz w:val="27"/>
          <w:szCs w:val="27"/>
        </w:rPr>
        <w:t>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4</w:t>
      </w:r>
      <w:proofErr w:type="gramEnd"/>
      <w:r>
        <w:rPr>
          <w:rFonts w:ascii="ArialMT" w:hAnsi="ArialMT" w:cs="ArialMT"/>
          <w:sz w:val="27"/>
          <w:szCs w:val="27"/>
        </w:rPr>
        <w:t>) Glicemia;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5</w:t>
      </w:r>
      <w:proofErr w:type="gramEnd"/>
      <w:r>
        <w:rPr>
          <w:rFonts w:ascii="ArialMT" w:hAnsi="ArialMT" w:cs="ArialMT"/>
          <w:sz w:val="27"/>
          <w:szCs w:val="27"/>
        </w:rPr>
        <w:t>) Ureia;</w:t>
      </w:r>
    </w:p>
    <w:p w:rsidR="00346446" w:rsidRDefault="00346446" w:rsidP="00884E03">
      <w:pPr>
        <w:autoSpaceDE w:val="0"/>
        <w:autoSpaceDN w:val="0"/>
        <w:adjustRightInd w:val="0"/>
        <w:spacing w:after="0" w:line="360" w:lineRule="auto"/>
        <w:jc w:val="both"/>
        <w:rPr>
          <w:rFonts w:ascii="ArialMT" w:hAnsi="ArialMT" w:cs="ArialMT"/>
          <w:sz w:val="27"/>
          <w:szCs w:val="27"/>
        </w:rPr>
      </w:pPr>
      <w:proofErr w:type="gramStart"/>
      <w:r>
        <w:rPr>
          <w:rFonts w:ascii="ArialMT" w:hAnsi="ArialMT" w:cs="ArialMT"/>
          <w:sz w:val="27"/>
          <w:szCs w:val="27"/>
        </w:rPr>
        <w:t>6</w:t>
      </w:r>
      <w:proofErr w:type="gramEnd"/>
      <w:r>
        <w:rPr>
          <w:rFonts w:ascii="ArialMT" w:hAnsi="ArialMT" w:cs="ArialMT"/>
          <w:sz w:val="27"/>
          <w:szCs w:val="27"/>
        </w:rPr>
        <w:t>) Tipagem sanguínea;</w:t>
      </w:r>
    </w:p>
    <w:p w:rsidR="00967EF7" w:rsidRDefault="00884E03" w:rsidP="00884E03">
      <w:pPr>
        <w:spacing w:line="360" w:lineRule="auto"/>
        <w:jc w:val="both"/>
      </w:pPr>
      <w:proofErr w:type="gramStart"/>
      <w:r>
        <w:rPr>
          <w:rFonts w:ascii="ArialMT" w:hAnsi="ArialMT" w:cs="ArialMT"/>
          <w:sz w:val="27"/>
          <w:szCs w:val="27"/>
        </w:rPr>
        <w:t>7</w:t>
      </w:r>
      <w:proofErr w:type="gramEnd"/>
      <w:r>
        <w:rPr>
          <w:rFonts w:ascii="ArialMT" w:hAnsi="ArialMT" w:cs="ArialMT"/>
          <w:sz w:val="27"/>
          <w:szCs w:val="27"/>
        </w:rPr>
        <w:t>) Exame micológico.</w:t>
      </w:r>
    </w:p>
    <w:sectPr w:rsidR="00967EF7" w:rsidSect="00884E03"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46"/>
    <w:rsid w:val="00012A0B"/>
    <w:rsid w:val="00346446"/>
    <w:rsid w:val="007D142E"/>
    <w:rsid w:val="00884E03"/>
    <w:rsid w:val="00967EF7"/>
    <w:rsid w:val="00B11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DividaAtiva01</cp:lastModifiedBy>
  <cp:revision>2</cp:revision>
  <dcterms:created xsi:type="dcterms:W3CDTF">2018-04-18T13:40:00Z</dcterms:created>
  <dcterms:modified xsi:type="dcterms:W3CDTF">2018-04-18T13:40:00Z</dcterms:modified>
</cp:coreProperties>
</file>