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94E" w:rsidRPr="0003577A" w:rsidRDefault="006D26F6" w:rsidP="0003577A">
      <w:pPr>
        <w:spacing w:line="276" w:lineRule="auto"/>
        <w:ind w:left="3174" w:right="2555"/>
        <w:jc w:val="center"/>
        <w:rPr>
          <w:rFonts w:ascii="Times New Roman" w:hAnsi="Times New Roman" w:cs="Times New Roman"/>
          <w:b/>
          <w:spacing w:val="16"/>
          <w:w w:val="120"/>
          <w:sz w:val="24"/>
          <w:szCs w:val="24"/>
        </w:rPr>
      </w:pPr>
      <w:r w:rsidRPr="0003577A">
        <w:rPr>
          <w:rFonts w:ascii="Times New Roman" w:hAnsi="Times New Roman" w:cs="Times New Roman"/>
          <w:b/>
          <w:spacing w:val="15"/>
          <w:w w:val="120"/>
          <w:sz w:val="24"/>
          <w:szCs w:val="24"/>
        </w:rPr>
        <w:t xml:space="preserve">EDITAL </w:t>
      </w:r>
      <w:r w:rsidRPr="0003577A">
        <w:rPr>
          <w:rFonts w:ascii="Times New Roman" w:hAnsi="Times New Roman" w:cs="Times New Roman"/>
          <w:b/>
          <w:spacing w:val="10"/>
          <w:w w:val="120"/>
          <w:sz w:val="24"/>
          <w:szCs w:val="24"/>
        </w:rPr>
        <w:t>Nº</w:t>
      </w:r>
      <w:r w:rsidRPr="0003577A">
        <w:rPr>
          <w:rFonts w:ascii="Times New Roman" w:hAnsi="Times New Roman" w:cs="Times New Roman"/>
          <w:b/>
          <w:spacing w:val="63"/>
          <w:w w:val="120"/>
          <w:sz w:val="24"/>
          <w:szCs w:val="24"/>
        </w:rPr>
        <w:t xml:space="preserve"> </w:t>
      </w:r>
      <w:r w:rsidR="00AD45B6" w:rsidRPr="0003577A">
        <w:rPr>
          <w:rFonts w:ascii="Times New Roman" w:hAnsi="Times New Roman" w:cs="Times New Roman"/>
          <w:b/>
          <w:spacing w:val="16"/>
          <w:w w:val="120"/>
          <w:sz w:val="24"/>
          <w:szCs w:val="24"/>
        </w:rPr>
        <w:t>0</w:t>
      </w:r>
      <w:r w:rsidR="00727A4D" w:rsidRPr="0003577A">
        <w:rPr>
          <w:rFonts w:ascii="Times New Roman" w:hAnsi="Times New Roman" w:cs="Times New Roman"/>
          <w:b/>
          <w:spacing w:val="16"/>
          <w:w w:val="120"/>
          <w:sz w:val="24"/>
          <w:szCs w:val="24"/>
        </w:rPr>
        <w:t>2</w:t>
      </w:r>
      <w:r w:rsidR="00AD45B6" w:rsidRPr="0003577A">
        <w:rPr>
          <w:rFonts w:ascii="Times New Roman" w:hAnsi="Times New Roman" w:cs="Times New Roman"/>
          <w:b/>
          <w:spacing w:val="16"/>
          <w:w w:val="120"/>
          <w:sz w:val="24"/>
          <w:szCs w:val="24"/>
        </w:rPr>
        <w:t>/2018</w:t>
      </w:r>
    </w:p>
    <w:p w:rsidR="00766D20" w:rsidRPr="0003577A" w:rsidRDefault="00766D20" w:rsidP="0003577A">
      <w:pPr>
        <w:spacing w:line="276" w:lineRule="auto"/>
        <w:ind w:left="3174" w:right="255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594E" w:rsidRPr="0003577A" w:rsidRDefault="00727A4D" w:rsidP="0003577A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03577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SELEÇÃO TEMPORÁRIA – SEMDES</w:t>
      </w:r>
    </w:p>
    <w:p w:rsidR="00766D20" w:rsidRPr="0003577A" w:rsidRDefault="00766D20" w:rsidP="0003577A">
      <w:pPr>
        <w:spacing w:before="47" w:line="276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A70BE9" w:rsidRPr="0003577A" w:rsidRDefault="00A70BE9" w:rsidP="0003577A">
      <w:pPr>
        <w:spacing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3577A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</w:t>
      </w:r>
      <w:r w:rsidR="007C267F" w:rsidRPr="0003577A">
        <w:rPr>
          <w:rFonts w:ascii="Times New Roman" w:eastAsiaTheme="minorEastAsia" w:hAnsi="Times New Roman" w:cs="Times New Roman"/>
          <w:b/>
          <w:sz w:val="24"/>
          <w:szCs w:val="24"/>
        </w:rPr>
        <w:t>ATAÇÃO POR TEMPO DETERMIN</w:t>
      </w:r>
      <w:r w:rsidR="005E3649" w:rsidRPr="0003577A"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</w:p>
    <w:p w:rsidR="00766D20" w:rsidRPr="0003577A" w:rsidRDefault="00766D20" w:rsidP="0003577A">
      <w:pPr>
        <w:spacing w:line="276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9B31A3" w:rsidRPr="0003577A" w:rsidRDefault="009B31A3" w:rsidP="0003577A">
      <w:pPr>
        <w:spacing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9B31A3" w:rsidRPr="0003577A" w:rsidRDefault="009B31A3" w:rsidP="0003577A">
      <w:pPr>
        <w:spacing w:line="276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9B31A3" w:rsidRPr="00533613" w:rsidRDefault="00A70BE9" w:rsidP="0003577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77A">
        <w:rPr>
          <w:rFonts w:ascii="Times New Roman" w:eastAsiaTheme="minorEastAsia" w:hAnsi="Times New Roman" w:cs="Times New Roman"/>
          <w:sz w:val="24"/>
          <w:szCs w:val="24"/>
        </w:rPr>
        <w:t>O Município de Vitória da Conquista, Estado da Bahia, pessoa jurídica de direito público interno, CNPJ nº 14.239.578/0001-00, com sede na Praça Joaquim Correia, nº 55, Centro, nesta cidade, neste ato representado pela Secretaria Municipal de Administração – SEMAD e a Secretaria Municipal d</w:t>
      </w:r>
      <w:r w:rsidR="007C267F" w:rsidRPr="0003577A">
        <w:rPr>
          <w:rFonts w:ascii="Times New Roman" w:eastAsiaTheme="minorEastAsia" w:hAnsi="Times New Roman" w:cs="Times New Roman"/>
          <w:sz w:val="24"/>
          <w:szCs w:val="24"/>
        </w:rPr>
        <w:t>e</w:t>
      </w:r>
      <w:r w:rsidRPr="0003577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B31A3" w:rsidRPr="0003577A">
        <w:rPr>
          <w:rFonts w:ascii="Times New Roman" w:eastAsiaTheme="minorEastAsia" w:hAnsi="Times New Roman" w:cs="Times New Roman"/>
          <w:sz w:val="24"/>
          <w:szCs w:val="24"/>
        </w:rPr>
        <w:t>D</w:t>
      </w:r>
      <w:bookmarkStart w:id="0" w:name="_GoBack"/>
      <w:bookmarkEnd w:id="0"/>
      <w:r w:rsidR="009B31A3" w:rsidRPr="0003577A">
        <w:rPr>
          <w:rFonts w:ascii="Times New Roman" w:eastAsiaTheme="minorEastAsia" w:hAnsi="Times New Roman" w:cs="Times New Roman"/>
          <w:sz w:val="24"/>
          <w:szCs w:val="24"/>
        </w:rPr>
        <w:t>esenvolvimento S</w:t>
      </w:r>
      <w:r w:rsidR="007C267F" w:rsidRPr="0003577A">
        <w:rPr>
          <w:rFonts w:ascii="Times New Roman" w:eastAsiaTheme="minorEastAsia" w:hAnsi="Times New Roman" w:cs="Times New Roman"/>
          <w:sz w:val="24"/>
          <w:szCs w:val="24"/>
        </w:rPr>
        <w:t>ocial</w:t>
      </w:r>
      <w:r w:rsidRPr="0003577A">
        <w:rPr>
          <w:rFonts w:ascii="Times New Roman" w:eastAsiaTheme="minorEastAsia" w:hAnsi="Times New Roman" w:cs="Times New Roman"/>
          <w:sz w:val="24"/>
          <w:szCs w:val="24"/>
        </w:rPr>
        <w:t xml:space="preserve"> – </w:t>
      </w:r>
      <w:r w:rsidR="007C267F" w:rsidRPr="0003577A">
        <w:rPr>
          <w:rFonts w:ascii="Times New Roman" w:eastAsiaTheme="minorEastAsia" w:hAnsi="Times New Roman" w:cs="Times New Roman"/>
          <w:sz w:val="24"/>
          <w:szCs w:val="24"/>
        </w:rPr>
        <w:t>SEMDES</w:t>
      </w:r>
      <w:r w:rsidRPr="0003577A">
        <w:rPr>
          <w:rFonts w:ascii="Times New Roman" w:eastAsiaTheme="minorEastAsia" w:hAnsi="Times New Roman" w:cs="Times New Roman"/>
          <w:sz w:val="24"/>
          <w:szCs w:val="24"/>
        </w:rPr>
        <w:t xml:space="preserve">, no uso das atribuições conferidas pelas Leis nºs 421/87, 1.802/2012 e Decretos </w:t>
      </w:r>
      <w:r w:rsidR="009B31A3" w:rsidRPr="0003577A">
        <w:rPr>
          <w:rFonts w:ascii="Times New Roman" w:hAnsi="Times New Roman" w:cs="Times New Roman"/>
          <w:sz w:val="24"/>
          <w:szCs w:val="24"/>
        </w:rPr>
        <w:t>nºs.</w:t>
      </w:r>
      <w:r w:rsidR="00A020D1" w:rsidRPr="00A020D1">
        <w:rPr>
          <w:b/>
          <w:color w:val="000000"/>
          <w:sz w:val="24"/>
          <w:szCs w:val="24"/>
        </w:rPr>
        <w:t xml:space="preserve"> </w:t>
      </w:r>
      <w:r w:rsidR="00A020D1" w:rsidRPr="00A020D1">
        <w:rPr>
          <w:rFonts w:ascii="Times New Roman" w:hAnsi="Times New Roman" w:cs="Times New Roman"/>
          <w:color w:val="000000"/>
          <w:sz w:val="24"/>
          <w:szCs w:val="24"/>
        </w:rPr>
        <w:t>18.847/2018</w:t>
      </w:r>
      <w:r w:rsidR="00A020D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9B31A3" w:rsidRPr="00A020D1">
        <w:rPr>
          <w:rFonts w:ascii="Times New Roman" w:hAnsi="Times New Roman" w:cs="Times New Roman"/>
          <w:sz w:val="24"/>
          <w:szCs w:val="24"/>
        </w:rPr>
        <w:t>e</w:t>
      </w:r>
      <w:r w:rsidR="009B31A3" w:rsidRPr="0003577A">
        <w:rPr>
          <w:rFonts w:ascii="Times New Roman" w:hAnsi="Times New Roman" w:cs="Times New Roman"/>
          <w:sz w:val="24"/>
          <w:szCs w:val="24"/>
        </w:rPr>
        <w:t xml:space="preserve"> 17.421/2017</w:t>
      </w:r>
      <w:r w:rsidRPr="0003577A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gramStart"/>
      <w:r w:rsidRPr="0003577A">
        <w:rPr>
          <w:rFonts w:ascii="Times New Roman" w:hAnsi="Times New Roman" w:cs="Times New Roman"/>
          <w:sz w:val="24"/>
          <w:szCs w:val="24"/>
        </w:rPr>
        <w:t>face a</w:t>
      </w:r>
      <w:proofErr w:type="gramEnd"/>
      <w:r w:rsidRPr="0003577A">
        <w:rPr>
          <w:rFonts w:ascii="Times New Roman" w:hAnsi="Times New Roman" w:cs="Times New Roman"/>
          <w:sz w:val="24"/>
          <w:szCs w:val="24"/>
        </w:rPr>
        <w:t xml:space="preserve"> homologação do resultado final </w:t>
      </w:r>
      <w:r w:rsidR="009B31A3" w:rsidRPr="0003577A">
        <w:rPr>
          <w:rFonts w:ascii="Times New Roman" w:hAnsi="Times New Roman" w:cs="Times New Roman"/>
          <w:sz w:val="24"/>
          <w:szCs w:val="24"/>
        </w:rPr>
        <w:t xml:space="preserve">da Seleção Pública nº </w:t>
      </w:r>
      <w:r w:rsidRPr="0003577A">
        <w:rPr>
          <w:rFonts w:ascii="Times New Roman" w:hAnsi="Times New Roman" w:cs="Times New Roman"/>
          <w:sz w:val="24"/>
          <w:szCs w:val="24"/>
        </w:rPr>
        <w:t>0</w:t>
      </w:r>
      <w:r w:rsidR="007C267F" w:rsidRPr="0003577A">
        <w:rPr>
          <w:rFonts w:ascii="Times New Roman" w:hAnsi="Times New Roman" w:cs="Times New Roman"/>
          <w:sz w:val="24"/>
          <w:szCs w:val="24"/>
        </w:rPr>
        <w:t>2</w:t>
      </w:r>
      <w:r w:rsidRPr="0003577A">
        <w:rPr>
          <w:rFonts w:ascii="Times New Roman" w:hAnsi="Times New Roman" w:cs="Times New Roman"/>
          <w:sz w:val="24"/>
          <w:szCs w:val="24"/>
        </w:rPr>
        <w:t>/201</w:t>
      </w:r>
      <w:r w:rsidR="007C267F" w:rsidRPr="0003577A">
        <w:rPr>
          <w:rFonts w:ascii="Times New Roman" w:hAnsi="Times New Roman" w:cs="Times New Roman"/>
          <w:sz w:val="24"/>
          <w:szCs w:val="24"/>
        </w:rPr>
        <w:t>8</w:t>
      </w:r>
      <w:r w:rsidRPr="0003577A">
        <w:rPr>
          <w:rFonts w:ascii="Times New Roman" w:hAnsi="Times New Roman" w:cs="Times New Roman"/>
          <w:sz w:val="24"/>
          <w:szCs w:val="24"/>
        </w:rPr>
        <w:t xml:space="preserve">, efetua a </w:t>
      </w:r>
      <w:r w:rsidR="00D32CD4" w:rsidRPr="0003577A">
        <w:rPr>
          <w:rFonts w:ascii="Times New Roman" w:hAnsi="Times New Roman" w:cs="Times New Roman"/>
          <w:b/>
          <w:sz w:val="24"/>
          <w:szCs w:val="24"/>
        </w:rPr>
        <w:t>DECIMA</w:t>
      </w:r>
      <w:r w:rsidR="00AF6FE2" w:rsidRPr="000357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5E76">
        <w:rPr>
          <w:rFonts w:ascii="Times New Roman" w:hAnsi="Times New Roman" w:cs="Times New Roman"/>
          <w:b/>
          <w:sz w:val="24"/>
          <w:szCs w:val="24"/>
        </w:rPr>
        <w:t>SEXTA</w:t>
      </w:r>
      <w:r w:rsidR="00D7401A" w:rsidRPr="000357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577A">
        <w:rPr>
          <w:rFonts w:ascii="Times New Roman" w:hAnsi="Times New Roman" w:cs="Times New Roman"/>
          <w:b/>
          <w:sz w:val="24"/>
          <w:szCs w:val="24"/>
        </w:rPr>
        <w:t>CONVOCAÇÃO</w:t>
      </w:r>
      <w:r w:rsidRPr="0003577A">
        <w:rPr>
          <w:rFonts w:ascii="Times New Roman" w:hAnsi="Times New Roman" w:cs="Times New Roman"/>
          <w:sz w:val="24"/>
          <w:szCs w:val="24"/>
        </w:rPr>
        <w:t xml:space="preserve"> dos candidatos aprovados, conforme lista anex</w:t>
      </w:r>
      <w:r w:rsidR="009B31A3" w:rsidRPr="0003577A">
        <w:rPr>
          <w:rFonts w:ascii="Times New Roman" w:hAnsi="Times New Roman" w:cs="Times New Roman"/>
          <w:sz w:val="24"/>
          <w:szCs w:val="24"/>
        </w:rPr>
        <w:t>a</w:t>
      </w:r>
      <w:r w:rsidRPr="0003577A">
        <w:rPr>
          <w:rFonts w:ascii="Times New Roman" w:hAnsi="Times New Roman" w:cs="Times New Roman"/>
          <w:sz w:val="24"/>
          <w:szCs w:val="24"/>
        </w:rPr>
        <w:t xml:space="preserve">, pela ordem de classificação, para apresentação da documentação e realização dos exames admissionais </w:t>
      </w:r>
      <w:r w:rsidR="009B31A3" w:rsidRPr="0003577A">
        <w:rPr>
          <w:rFonts w:ascii="Times New Roman" w:hAnsi="Times New Roman" w:cs="Times New Roman"/>
          <w:sz w:val="24"/>
          <w:szCs w:val="24"/>
        </w:rPr>
        <w:t xml:space="preserve">que deverá ocorrer na Gerência de Gestão de Pessoas, localizada na Praça Joaquim Correia, 21, Centro, nesta cidade, </w:t>
      </w:r>
      <w:r w:rsidR="00F22F07" w:rsidRPr="0003577A">
        <w:rPr>
          <w:rFonts w:ascii="Times New Roman" w:hAnsi="Times New Roman" w:cs="Times New Roman"/>
          <w:sz w:val="24"/>
          <w:szCs w:val="24"/>
        </w:rPr>
        <w:t xml:space="preserve">das </w:t>
      </w:r>
      <w:r w:rsidR="00B1781E" w:rsidRPr="00533613">
        <w:rPr>
          <w:rFonts w:ascii="Times New Roman" w:hAnsi="Times New Roman" w:cs="Times New Roman"/>
          <w:sz w:val="24"/>
          <w:szCs w:val="24"/>
        </w:rPr>
        <w:t xml:space="preserve">08:30h às 11:00h </w:t>
      </w:r>
      <w:r w:rsidR="00F22F07" w:rsidRPr="00533613">
        <w:rPr>
          <w:rFonts w:ascii="Times New Roman" w:hAnsi="Times New Roman" w:cs="Times New Roman"/>
          <w:sz w:val="24"/>
          <w:szCs w:val="24"/>
        </w:rPr>
        <w:t xml:space="preserve"> no período de:</w:t>
      </w:r>
    </w:p>
    <w:p w:rsidR="00A70BE9" w:rsidRPr="00533613" w:rsidRDefault="00A70BE9" w:rsidP="0003577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0BE9" w:rsidRPr="0003577A" w:rsidRDefault="00A77B37" w:rsidP="0003577A">
      <w:pPr>
        <w:pStyle w:val="PargrafodaLista"/>
        <w:widowControl/>
        <w:numPr>
          <w:ilvl w:val="0"/>
          <w:numId w:val="2"/>
        </w:numPr>
        <w:autoSpaceDE/>
        <w:autoSpaceDN/>
        <w:adjustRightInd w:val="0"/>
        <w:spacing w:line="276" w:lineRule="auto"/>
        <w:ind w:hanging="35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6F0914">
        <w:rPr>
          <w:rFonts w:ascii="Times New Roman" w:hAnsi="Times New Roman" w:cs="Times New Roman"/>
          <w:b/>
          <w:sz w:val="24"/>
          <w:szCs w:val="24"/>
        </w:rPr>
        <w:t>/0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1F5E76">
        <w:rPr>
          <w:rFonts w:ascii="Times New Roman" w:hAnsi="Times New Roman" w:cs="Times New Roman"/>
          <w:b/>
          <w:sz w:val="24"/>
          <w:szCs w:val="24"/>
        </w:rPr>
        <w:t>/2020 e 04/05/</w:t>
      </w:r>
      <w:r w:rsidR="006F0914">
        <w:rPr>
          <w:rFonts w:ascii="Times New Roman" w:hAnsi="Times New Roman" w:cs="Times New Roman"/>
          <w:b/>
          <w:sz w:val="24"/>
          <w:szCs w:val="24"/>
        </w:rPr>
        <w:t>2020</w:t>
      </w:r>
      <w:r w:rsidR="009B31A3" w:rsidRPr="0003577A">
        <w:rPr>
          <w:rFonts w:ascii="Times New Roman" w:hAnsi="Times New Roman" w:cs="Times New Roman"/>
          <w:b/>
          <w:sz w:val="24"/>
          <w:szCs w:val="24"/>
        </w:rPr>
        <w:t>:</w:t>
      </w:r>
      <w:r w:rsidR="00A70BE9" w:rsidRPr="0003577A">
        <w:rPr>
          <w:rFonts w:ascii="Times New Roman" w:hAnsi="Times New Roman" w:cs="Times New Roman"/>
          <w:sz w:val="24"/>
          <w:szCs w:val="24"/>
        </w:rPr>
        <w:t xml:space="preserve"> para agendamento e realização dos exames admissionais</w:t>
      </w:r>
      <w:r w:rsidR="008C684D" w:rsidRPr="0003577A">
        <w:rPr>
          <w:rFonts w:ascii="Times New Roman" w:hAnsi="Times New Roman" w:cs="Times New Roman"/>
          <w:sz w:val="24"/>
          <w:szCs w:val="24"/>
        </w:rPr>
        <w:t>,</w:t>
      </w:r>
      <w:r w:rsidR="00A70BE9" w:rsidRPr="0003577A">
        <w:rPr>
          <w:rFonts w:ascii="Times New Roman" w:hAnsi="Times New Roman" w:cs="Times New Roman"/>
          <w:sz w:val="24"/>
          <w:szCs w:val="24"/>
        </w:rPr>
        <w:t xml:space="preserve"> conforme Edital.</w:t>
      </w:r>
      <w:r w:rsidR="009B31A3" w:rsidRPr="0003577A">
        <w:rPr>
          <w:rFonts w:ascii="Times New Roman" w:hAnsi="Times New Roman" w:cs="Times New Roman"/>
          <w:sz w:val="24"/>
          <w:szCs w:val="24"/>
        </w:rPr>
        <w:t xml:space="preserve"> </w:t>
      </w:r>
      <w:r w:rsidR="00A70BE9" w:rsidRPr="0003577A">
        <w:rPr>
          <w:rFonts w:ascii="Times New Roman" w:hAnsi="Times New Roman" w:cs="Times New Roman"/>
          <w:sz w:val="24"/>
          <w:szCs w:val="24"/>
        </w:rPr>
        <w:t xml:space="preserve">É facultado ao candidato convocado realizar os exames admissionais na </w:t>
      </w:r>
      <w:r w:rsidR="00A70BE9" w:rsidRPr="0003577A">
        <w:rPr>
          <w:rFonts w:ascii="Times New Roman" w:hAnsi="Times New Roman" w:cs="Times New Roman"/>
          <w:sz w:val="24"/>
          <w:szCs w:val="24"/>
          <w:u w:val="single"/>
        </w:rPr>
        <w:t>rede particular ou na rede pública</w:t>
      </w:r>
      <w:r w:rsidR="00A70BE9" w:rsidRPr="0003577A">
        <w:rPr>
          <w:rFonts w:ascii="Times New Roman" w:hAnsi="Times New Roman" w:cs="Times New Roman"/>
          <w:sz w:val="24"/>
          <w:szCs w:val="24"/>
        </w:rPr>
        <w:t xml:space="preserve"> (nes</w:t>
      </w:r>
      <w:r w:rsidR="009B31A3" w:rsidRPr="0003577A">
        <w:rPr>
          <w:rFonts w:ascii="Times New Roman" w:hAnsi="Times New Roman" w:cs="Times New Roman"/>
          <w:sz w:val="24"/>
          <w:szCs w:val="24"/>
        </w:rPr>
        <w:t>s</w:t>
      </w:r>
      <w:r w:rsidR="00A70BE9" w:rsidRPr="0003577A">
        <w:rPr>
          <w:rFonts w:ascii="Times New Roman" w:hAnsi="Times New Roman" w:cs="Times New Roman"/>
          <w:sz w:val="24"/>
          <w:szCs w:val="24"/>
        </w:rPr>
        <w:t>e caso, a Administração Municipal fará o encaminhamento). Para agendamento pela rede pública, o candidato deverá trazer x</w:t>
      </w:r>
      <w:r w:rsidR="00555C5A" w:rsidRPr="0003577A">
        <w:rPr>
          <w:rFonts w:ascii="Times New Roman" w:hAnsi="Times New Roman" w:cs="Times New Roman"/>
          <w:sz w:val="24"/>
          <w:szCs w:val="24"/>
        </w:rPr>
        <w:t>é</w:t>
      </w:r>
      <w:r w:rsidR="00A70BE9" w:rsidRPr="0003577A">
        <w:rPr>
          <w:rFonts w:ascii="Times New Roman" w:hAnsi="Times New Roman" w:cs="Times New Roman"/>
          <w:sz w:val="24"/>
          <w:szCs w:val="24"/>
        </w:rPr>
        <w:t xml:space="preserve">rox do cartão do SUS, </w:t>
      </w:r>
      <w:r w:rsidR="00802CD6" w:rsidRPr="0003577A">
        <w:rPr>
          <w:rFonts w:ascii="Times New Roman" w:hAnsi="Times New Roman" w:cs="Times New Roman"/>
          <w:sz w:val="24"/>
          <w:szCs w:val="24"/>
        </w:rPr>
        <w:t>d</w:t>
      </w:r>
      <w:r w:rsidR="00A70BE9" w:rsidRPr="0003577A">
        <w:rPr>
          <w:rFonts w:ascii="Times New Roman" w:hAnsi="Times New Roman" w:cs="Times New Roman"/>
          <w:sz w:val="24"/>
          <w:szCs w:val="24"/>
        </w:rPr>
        <w:t>o RG/CPF e comprovante de residência atualizado.</w:t>
      </w:r>
    </w:p>
    <w:p w:rsidR="003F6AB0" w:rsidRPr="0003577A" w:rsidRDefault="003F6AB0" w:rsidP="0003577A">
      <w:pPr>
        <w:pStyle w:val="PargrafodaLista"/>
        <w:widowControl/>
        <w:autoSpaceDE/>
        <w:autoSpaceDN/>
        <w:adjustRightInd w:val="0"/>
        <w:spacing w:line="276" w:lineRule="auto"/>
        <w:ind w:left="778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3462" w:rsidRPr="0003577A" w:rsidRDefault="00A77B37" w:rsidP="0003577A">
      <w:pPr>
        <w:pStyle w:val="PargrafodaLista"/>
        <w:widowControl/>
        <w:numPr>
          <w:ilvl w:val="0"/>
          <w:numId w:val="2"/>
        </w:numPr>
        <w:adjustRightInd w:val="0"/>
        <w:spacing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="00B1781E">
        <w:rPr>
          <w:rFonts w:ascii="Times New Roman" w:hAnsi="Times New Roman" w:cs="Times New Roman"/>
          <w:b/>
          <w:sz w:val="24"/>
          <w:szCs w:val="24"/>
        </w:rPr>
        <w:t>5</w:t>
      </w:r>
      <w:r w:rsidR="001F5E76">
        <w:rPr>
          <w:rFonts w:ascii="Times New Roman" w:hAnsi="Times New Roman" w:cs="Times New Roman"/>
          <w:b/>
          <w:sz w:val="24"/>
          <w:szCs w:val="24"/>
        </w:rPr>
        <w:t>/05</w:t>
      </w:r>
      <w:r w:rsidR="006F0914">
        <w:rPr>
          <w:rFonts w:ascii="Times New Roman" w:hAnsi="Times New Roman" w:cs="Times New Roman"/>
          <w:b/>
          <w:sz w:val="24"/>
          <w:szCs w:val="24"/>
        </w:rPr>
        <w:t xml:space="preserve"> a </w:t>
      </w:r>
      <w:r w:rsidR="000E3D37">
        <w:rPr>
          <w:rFonts w:ascii="Times New Roman" w:hAnsi="Times New Roman" w:cs="Times New Roman"/>
          <w:b/>
          <w:sz w:val="24"/>
          <w:szCs w:val="24"/>
        </w:rPr>
        <w:t>0</w:t>
      </w:r>
      <w:r w:rsidR="001F5E76">
        <w:rPr>
          <w:rFonts w:ascii="Times New Roman" w:hAnsi="Times New Roman" w:cs="Times New Roman"/>
          <w:b/>
          <w:sz w:val="24"/>
          <w:szCs w:val="24"/>
        </w:rPr>
        <w:t>7</w:t>
      </w:r>
      <w:r w:rsidR="006F0914">
        <w:rPr>
          <w:rFonts w:ascii="Times New Roman" w:hAnsi="Times New Roman" w:cs="Times New Roman"/>
          <w:b/>
          <w:sz w:val="24"/>
          <w:szCs w:val="24"/>
        </w:rPr>
        <w:t>/0</w:t>
      </w:r>
      <w:r w:rsidR="000E3D37">
        <w:rPr>
          <w:rFonts w:ascii="Times New Roman" w:hAnsi="Times New Roman" w:cs="Times New Roman"/>
          <w:b/>
          <w:sz w:val="24"/>
          <w:szCs w:val="24"/>
        </w:rPr>
        <w:t>5</w:t>
      </w:r>
      <w:r w:rsidR="006F0914">
        <w:rPr>
          <w:rFonts w:ascii="Times New Roman" w:hAnsi="Times New Roman" w:cs="Times New Roman"/>
          <w:b/>
          <w:sz w:val="24"/>
          <w:szCs w:val="24"/>
        </w:rPr>
        <w:t>/2020</w:t>
      </w:r>
      <w:r w:rsidR="009B31A3" w:rsidRPr="0003577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22F07" w:rsidRPr="0003577A">
        <w:rPr>
          <w:rFonts w:ascii="Times New Roman" w:hAnsi="Times New Roman" w:cs="Times New Roman"/>
          <w:sz w:val="24"/>
          <w:szCs w:val="24"/>
        </w:rPr>
        <w:t xml:space="preserve">para </w:t>
      </w:r>
      <w:r w:rsidR="00A70BE9" w:rsidRPr="0003577A">
        <w:rPr>
          <w:rFonts w:ascii="Times New Roman" w:hAnsi="Times New Roman" w:cs="Times New Roman"/>
          <w:sz w:val="24"/>
          <w:szCs w:val="24"/>
        </w:rPr>
        <w:t>recebimento do laudo médico e documentação</w:t>
      </w:r>
      <w:r w:rsidR="00A2766A" w:rsidRPr="0003577A">
        <w:rPr>
          <w:rFonts w:ascii="Times New Roman" w:hAnsi="Times New Roman" w:cs="Times New Roman"/>
          <w:sz w:val="24"/>
          <w:szCs w:val="24"/>
        </w:rPr>
        <w:t xml:space="preserve"> exigida, conforme </w:t>
      </w:r>
      <w:r w:rsidR="00733462" w:rsidRPr="0003577A">
        <w:rPr>
          <w:rFonts w:ascii="Times New Roman" w:hAnsi="Times New Roman" w:cs="Times New Roman"/>
          <w:sz w:val="24"/>
          <w:szCs w:val="24"/>
        </w:rPr>
        <w:t xml:space="preserve">lista </w:t>
      </w:r>
      <w:r w:rsidR="00D7401A" w:rsidRPr="0003577A">
        <w:rPr>
          <w:rFonts w:ascii="Times New Roman" w:hAnsi="Times New Roman" w:cs="Times New Roman"/>
          <w:sz w:val="24"/>
          <w:szCs w:val="24"/>
        </w:rPr>
        <w:t xml:space="preserve">de documentos anexa. </w:t>
      </w:r>
    </w:p>
    <w:p w:rsidR="000D33A3" w:rsidRDefault="000D33A3" w:rsidP="0003577A">
      <w:pPr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3577A" w:rsidRPr="0003577A" w:rsidRDefault="0003577A" w:rsidP="0003577A">
      <w:pPr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3577A">
        <w:rPr>
          <w:rFonts w:ascii="Times New Roman" w:hAnsi="Times New Roman" w:cs="Times New Roman"/>
          <w:color w:val="000000"/>
          <w:sz w:val="24"/>
          <w:szCs w:val="24"/>
        </w:rPr>
        <w:t>O candidato convocado que não comparecer no prazo indicado para a contratação, munidos de documentos requeridos neste edital, será considerado como desistente, bem como o candidato que for convocado e não desejar a contratação naquele momento, deverá solicitar por escrito e no mesmo prazo da convocação, seu reposicionamento para o último lugar da lista de aprovados e classificados, sob pena de ser considerado desistente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3577A">
        <w:rPr>
          <w:rFonts w:ascii="Times New Roman" w:hAnsi="Times New Roman" w:cs="Times New Roman"/>
          <w:color w:val="000000"/>
          <w:sz w:val="24"/>
          <w:szCs w:val="24"/>
        </w:rPr>
        <w:t>(subitem</w:t>
      </w:r>
      <w:proofErr w:type="gramStart"/>
      <w:r w:rsidRPr="000357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344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6 e 7 do item 10 do edital n</w:t>
      </w:r>
      <w:r w:rsidRPr="0003577A">
        <w:rPr>
          <w:rFonts w:ascii="Times New Roman" w:hAnsi="Times New Roman" w:cs="Times New Roman"/>
          <w:color w:val="000000"/>
          <w:sz w:val="24"/>
          <w:szCs w:val="24"/>
        </w:rPr>
        <w:t xml:space="preserve">ormativo). </w:t>
      </w:r>
    </w:p>
    <w:p w:rsidR="00351862" w:rsidRPr="0003577A" w:rsidRDefault="00351862" w:rsidP="0003577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098D" w:rsidRPr="0003577A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pt"/>
        </w:rPr>
      </w:pPr>
      <w:r w:rsidRPr="0003577A">
        <w:rPr>
          <w:rFonts w:ascii="Times New Roman" w:hAnsi="Times New Roman" w:cs="Times New Roman"/>
          <w:sz w:val="24"/>
          <w:szCs w:val="24"/>
          <w:lang w:val="pt"/>
        </w:rPr>
        <w:t xml:space="preserve">Vitória da Conquista, </w:t>
      </w:r>
      <w:r w:rsidR="00EA3446">
        <w:rPr>
          <w:rFonts w:ascii="Times New Roman" w:hAnsi="Times New Roman" w:cs="Times New Roman"/>
          <w:sz w:val="24"/>
          <w:szCs w:val="24"/>
          <w:lang w:val="pt"/>
        </w:rPr>
        <w:t>2</w:t>
      </w:r>
      <w:r w:rsidR="008665C6">
        <w:rPr>
          <w:rFonts w:ascii="Times New Roman" w:hAnsi="Times New Roman" w:cs="Times New Roman"/>
          <w:sz w:val="24"/>
          <w:szCs w:val="24"/>
          <w:lang w:val="pt"/>
        </w:rPr>
        <w:t xml:space="preserve">8 </w:t>
      </w:r>
      <w:r w:rsidR="00D7401A" w:rsidRPr="0003577A">
        <w:rPr>
          <w:rFonts w:ascii="Times New Roman" w:hAnsi="Times New Roman" w:cs="Times New Roman"/>
          <w:sz w:val="24"/>
          <w:szCs w:val="24"/>
          <w:lang w:val="pt"/>
        </w:rPr>
        <w:t xml:space="preserve">de </w:t>
      </w:r>
      <w:r w:rsidR="00EA3446">
        <w:rPr>
          <w:rFonts w:ascii="Times New Roman" w:hAnsi="Times New Roman" w:cs="Times New Roman"/>
          <w:sz w:val="24"/>
          <w:szCs w:val="24"/>
          <w:lang w:val="pt"/>
        </w:rPr>
        <w:t>Abril</w:t>
      </w:r>
      <w:r w:rsidR="001A5133" w:rsidRPr="0003577A">
        <w:rPr>
          <w:rFonts w:ascii="Times New Roman" w:hAnsi="Times New Roman" w:cs="Times New Roman"/>
          <w:sz w:val="24"/>
          <w:szCs w:val="24"/>
          <w:lang w:val="pt"/>
        </w:rPr>
        <w:t xml:space="preserve"> </w:t>
      </w:r>
      <w:r w:rsidR="006B2DD1" w:rsidRPr="0003577A">
        <w:rPr>
          <w:rFonts w:ascii="Times New Roman" w:hAnsi="Times New Roman" w:cs="Times New Roman"/>
          <w:sz w:val="24"/>
          <w:szCs w:val="24"/>
          <w:lang w:val="pt"/>
        </w:rPr>
        <w:t>de 20</w:t>
      </w:r>
      <w:r w:rsidR="006F0914">
        <w:rPr>
          <w:rFonts w:ascii="Times New Roman" w:hAnsi="Times New Roman" w:cs="Times New Roman"/>
          <w:sz w:val="24"/>
          <w:szCs w:val="24"/>
          <w:lang w:val="pt"/>
        </w:rPr>
        <w:t>20</w:t>
      </w:r>
      <w:r w:rsidRPr="0003577A">
        <w:rPr>
          <w:rFonts w:ascii="Times New Roman" w:hAnsi="Times New Roman" w:cs="Times New Roman"/>
          <w:sz w:val="24"/>
          <w:szCs w:val="24"/>
          <w:lang w:val="pt"/>
        </w:rPr>
        <w:t>.</w:t>
      </w:r>
    </w:p>
    <w:p w:rsidR="00EA49E1" w:rsidRPr="0003577A" w:rsidRDefault="00EA49E1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pt"/>
        </w:rPr>
      </w:pPr>
    </w:p>
    <w:p w:rsidR="00D32CD4" w:rsidRPr="0003577A" w:rsidRDefault="00D32CD4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pt"/>
        </w:rPr>
      </w:pPr>
    </w:p>
    <w:p w:rsidR="0019098D" w:rsidRPr="0003577A" w:rsidRDefault="0073594E" w:rsidP="0003577A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r w:rsidRPr="0003577A">
        <w:rPr>
          <w:rFonts w:ascii="Times New Roman" w:hAnsi="Times New Roman" w:cs="Times New Roman"/>
          <w:b/>
          <w:bCs/>
          <w:sz w:val="24"/>
          <w:szCs w:val="24"/>
          <w:lang w:val="pt"/>
        </w:rPr>
        <w:t>Secretaria Municipal de Administração</w:t>
      </w:r>
    </w:p>
    <w:p w:rsidR="006F0914" w:rsidRPr="004765FD" w:rsidRDefault="0096154A" w:rsidP="006F0914">
      <w:pPr>
        <w:pStyle w:val="Ttulo6"/>
        <w:rPr>
          <w:bCs/>
          <w:sz w:val="24"/>
          <w:szCs w:val="24"/>
          <w:lang w:val="pt-BR"/>
        </w:rPr>
      </w:pPr>
      <w:proofErr w:type="spellStart"/>
      <w:r>
        <w:rPr>
          <w:bCs/>
          <w:sz w:val="24"/>
          <w:szCs w:val="24"/>
          <w:lang w:val="pt-BR"/>
        </w:rPr>
        <w:t>Kairan</w:t>
      </w:r>
      <w:proofErr w:type="spellEnd"/>
      <w:r>
        <w:rPr>
          <w:bCs/>
          <w:sz w:val="24"/>
          <w:szCs w:val="24"/>
          <w:lang w:val="pt-BR"/>
        </w:rPr>
        <w:t xml:space="preserve"> Rocha Figueiredo </w:t>
      </w:r>
    </w:p>
    <w:p w:rsidR="005D4158" w:rsidRPr="0003577A" w:rsidRDefault="005D4158" w:rsidP="006F0914">
      <w:pPr>
        <w:adjustRightInd w:val="0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D4158" w:rsidRPr="0003577A" w:rsidSect="001D1468">
      <w:headerReference w:type="default" r:id="rId8"/>
      <w:type w:val="continuous"/>
      <w:pgSz w:w="11910" w:h="16840"/>
      <w:pgMar w:top="567" w:right="1137" w:bottom="27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C67" w:rsidRDefault="00A03C67" w:rsidP="001D1468">
      <w:r>
        <w:separator/>
      </w:r>
    </w:p>
  </w:endnote>
  <w:endnote w:type="continuationSeparator" w:id="0">
    <w:p w:rsidR="00A03C67" w:rsidRDefault="00A03C67" w:rsidP="001D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C67" w:rsidRDefault="00A03C67" w:rsidP="001D1468">
      <w:r>
        <w:separator/>
      </w:r>
    </w:p>
  </w:footnote>
  <w:footnote w:type="continuationSeparator" w:id="0">
    <w:p w:rsidR="00A03C67" w:rsidRDefault="00A03C67" w:rsidP="001D1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914" w:rsidRPr="001D1468" w:rsidRDefault="006F0914" w:rsidP="001D1468">
    <w:pPr>
      <w:spacing w:before="37" w:line="316" w:lineRule="exact"/>
      <w:ind w:left="1009"/>
      <w:jc w:val="center"/>
      <w:rPr>
        <w:rFonts w:ascii="Times New Roman" w:hAnsi="Times New Roman" w:cs="Times New Roman"/>
        <w:b/>
        <w:sz w:val="18"/>
        <w:szCs w:val="24"/>
      </w:rPr>
    </w:pPr>
    <w:r w:rsidRPr="001D1468">
      <w:rPr>
        <w:rFonts w:ascii="Times New Roman" w:hAnsi="Times New Roman" w:cs="Times New Roman"/>
        <w:noProof/>
        <w:sz w:val="18"/>
        <w:szCs w:val="24"/>
        <w:lang w:bidi="ar-SA"/>
      </w:rPr>
      <w:drawing>
        <wp:anchor distT="0" distB="0" distL="0" distR="0" simplePos="0" relativeHeight="251659264" behindDoc="0" locked="0" layoutInCell="1" allowOverlap="1" wp14:anchorId="0E5D91B1" wp14:editId="36AAFED4">
          <wp:simplePos x="0" y="0"/>
          <wp:positionH relativeFrom="page">
            <wp:posOffset>933477</wp:posOffset>
          </wp:positionH>
          <wp:positionV relativeFrom="paragraph">
            <wp:posOffset>110683</wp:posOffset>
          </wp:positionV>
          <wp:extent cx="520700" cy="6858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070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1468">
      <w:rPr>
        <w:rFonts w:ascii="Times New Roman" w:hAnsi="Times New Roman" w:cs="Times New Roman"/>
        <w:b/>
        <w:spacing w:val="16"/>
        <w:w w:val="150"/>
        <w:sz w:val="18"/>
        <w:szCs w:val="24"/>
      </w:rPr>
      <w:t xml:space="preserve">PREFEITURA </w:t>
    </w:r>
    <w:r w:rsidRPr="001D1468">
      <w:rPr>
        <w:rFonts w:ascii="Times New Roman" w:hAnsi="Times New Roman" w:cs="Times New Roman"/>
        <w:b/>
        <w:spacing w:val="12"/>
        <w:w w:val="150"/>
        <w:sz w:val="18"/>
        <w:szCs w:val="24"/>
      </w:rPr>
      <w:t xml:space="preserve">MUNICIPAL </w:t>
    </w:r>
    <w:r w:rsidRPr="001D1468">
      <w:rPr>
        <w:rFonts w:ascii="Times New Roman" w:hAnsi="Times New Roman" w:cs="Times New Roman"/>
        <w:b/>
        <w:spacing w:val="7"/>
        <w:w w:val="150"/>
        <w:sz w:val="18"/>
        <w:szCs w:val="24"/>
      </w:rPr>
      <w:t xml:space="preserve">DE </w:t>
    </w:r>
    <w:r w:rsidRPr="001D1468">
      <w:rPr>
        <w:rFonts w:ascii="Times New Roman" w:hAnsi="Times New Roman" w:cs="Times New Roman"/>
        <w:b/>
        <w:spacing w:val="13"/>
        <w:w w:val="150"/>
        <w:sz w:val="18"/>
        <w:szCs w:val="24"/>
      </w:rPr>
      <w:t xml:space="preserve">VITÓRIA </w:t>
    </w:r>
    <w:r w:rsidRPr="001D1468">
      <w:rPr>
        <w:rFonts w:ascii="Times New Roman" w:hAnsi="Times New Roman" w:cs="Times New Roman"/>
        <w:b/>
        <w:spacing w:val="2"/>
        <w:w w:val="150"/>
        <w:sz w:val="18"/>
        <w:szCs w:val="24"/>
      </w:rPr>
      <w:t>DA</w:t>
    </w:r>
    <w:r w:rsidRPr="001D1468">
      <w:rPr>
        <w:rFonts w:ascii="Times New Roman" w:hAnsi="Times New Roman" w:cs="Times New Roman"/>
        <w:b/>
        <w:spacing w:val="70"/>
        <w:w w:val="150"/>
        <w:sz w:val="18"/>
        <w:szCs w:val="24"/>
      </w:rPr>
      <w:t xml:space="preserve"> </w:t>
    </w:r>
    <w:r w:rsidRPr="001D1468">
      <w:rPr>
        <w:rFonts w:ascii="Times New Roman" w:hAnsi="Times New Roman" w:cs="Times New Roman"/>
        <w:b/>
        <w:spacing w:val="11"/>
        <w:w w:val="150"/>
        <w:sz w:val="18"/>
        <w:szCs w:val="24"/>
      </w:rPr>
      <w:t>CONQUISTA</w:t>
    </w:r>
  </w:p>
  <w:p w:rsidR="006F0914" w:rsidRPr="00766D20" w:rsidRDefault="006F0914" w:rsidP="001D1468">
    <w:pPr>
      <w:spacing w:line="267" w:lineRule="exact"/>
      <w:ind w:left="3171" w:right="2555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w w:val="120"/>
        <w:sz w:val="24"/>
        <w:szCs w:val="24"/>
      </w:rPr>
      <w:t xml:space="preserve">   </w:t>
    </w:r>
    <w:r w:rsidRPr="00766D20">
      <w:rPr>
        <w:rFonts w:ascii="Times New Roman" w:hAnsi="Times New Roman" w:cs="Times New Roman"/>
        <w:b/>
        <w:w w:val="120"/>
        <w:sz w:val="24"/>
        <w:szCs w:val="24"/>
      </w:rPr>
      <w:t>www.pmvc.ba.gov.br</w:t>
    </w:r>
  </w:p>
  <w:p w:rsidR="006F0914" w:rsidRPr="00766D20" w:rsidRDefault="006F0914" w:rsidP="001D1468">
    <w:pPr>
      <w:pStyle w:val="Cabealho"/>
      <w:jc w:val="center"/>
      <w:rPr>
        <w:rFonts w:ascii="Times New Roman" w:hAnsi="Times New Roman"/>
        <w:b/>
        <w:w w:val="130"/>
        <w:sz w:val="24"/>
        <w:szCs w:val="24"/>
      </w:rPr>
    </w:pPr>
    <w:r w:rsidRPr="00766D20">
      <w:rPr>
        <w:rFonts w:ascii="Times New Roman" w:hAnsi="Times New Roman"/>
        <w:b/>
        <w:w w:val="130"/>
        <w:sz w:val="24"/>
        <w:szCs w:val="24"/>
      </w:rPr>
      <w:t xml:space="preserve">Secretaria Municipal de Administração </w:t>
    </w:r>
  </w:p>
  <w:p w:rsidR="006F0914" w:rsidRPr="001D1468" w:rsidRDefault="006F0914" w:rsidP="001D1468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1D1468">
      <w:rPr>
        <w:rFonts w:ascii="Times New Roman" w:hAnsi="Times New Roman"/>
        <w:b/>
        <w:sz w:val="24"/>
        <w:szCs w:val="24"/>
      </w:rPr>
      <w:t>Secretaria de Desenvolvimento Social</w:t>
    </w:r>
  </w:p>
  <w:p w:rsidR="006F0914" w:rsidRDefault="006F0914">
    <w:pPr>
      <w:pStyle w:val="Cabealho"/>
    </w:pPr>
    <w:r w:rsidRPr="00766D20">
      <w:rPr>
        <w:rFonts w:ascii="Times New Roman" w:hAnsi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B1DAB5E" wp14:editId="6C441D39">
              <wp:simplePos x="0" y="0"/>
              <wp:positionH relativeFrom="page">
                <wp:posOffset>1120140</wp:posOffset>
              </wp:positionH>
              <wp:positionV relativeFrom="paragraph">
                <wp:posOffset>95250</wp:posOffset>
              </wp:positionV>
              <wp:extent cx="5588000" cy="76200"/>
              <wp:effectExtent l="0" t="0" r="0" b="0"/>
              <wp:wrapTopAndBottom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88000" cy="76200"/>
                      </a:xfrm>
                      <a:custGeom>
                        <a:avLst/>
                        <a:gdLst>
                          <a:gd name="T0" fmla="+- 0 2161 2101"/>
                          <a:gd name="T1" fmla="*/ T0 w 8800"/>
                          <a:gd name="T2" fmla="+- 0 143 143"/>
                          <a:gd name="T3" fmla="*/ 143 h 120"/>
                          <a:gd name="T4" fmla="+- 0 2101 2101"/>
                          <a:gd name="T5" fmla="*/ T4 w 8800"/>
                          <a:gd name="T6" fmla="+- 0 203 143"/>
                          <a:gd name="T7" fmla="*/ 203 h 120"/>
                          <a:gd name="T8" fmla="+- 0 2161 2101"/>
                          <a:gd name="T9" fmla="*/ T8 w 8800"/>
                          <a:gd name="T10" fmla="+- 0 263 143"/>
                          <a:gd name="T11" fmla="*/ 263 h 120"/>
                          <a:gd name="T12" fmla="+- 0 2211 2101"/>
                          <a:gd name="T13" fmla="*/ T12 w 8800"/>
                          <a:gd name="T14" fmla="+- 0 213 143"/>
                          <a:gd name="T15" fmla="*/ 213 h 120"/>
                          <a:gd name="T16" fmla="+- 0 2161 2101"/>
                          <a:gd name="T17" fmla="*/ T16 w 8800"/>
                          <a:gd name="T18" fmla="+- 0 213 143"/>
                          <a:gd name="T19" fmla="*/ 213 h 120"/>
                          <a:gd name="T20" fmla="+- 0 2161 2101"/>
                          <a:gd name="T21" fmla="*/ T20 w 8800"/>
                          <a:gd name="T22" fmla="+- 0 193 143"/>
                          <a:gd name="T23" fmla="*/ 193 h 120"/>
                          <a:gd name="T24" fmla="+- 0 2211 2101"/>
                          <a:gd name="T25" fmla="*/ T24 w 8800"/>
                          <a:gd name="T26" fmla="+- 0 193 143"/>
                          <a:gd name="T27" fmla="*/ 193 h 120"/>
                          <a:gd name="T28" fmla="+- 0 2161 2101"/>
                          <a:gd name="T29" fmla="*/ T28 w 8800"/>
                          <a:gd name="T30" fmla="+- 0 143 143"/>
                          <a:gd name="T31" fmla="*/ 143 h 120"/>
                          <a:gd name="T32" fmla="+- 0 10841 2101"/>
                          <a:gd name="T33" fmla="*/ T32 w 8800"/>
                          <a:gd name="T34" fmla="+- 0 143 143"/>
                          <a:gd name="T35" fmla="*/ 143 h 120"/>
                          <a:gd name="T36" fmla="+- 0 10781 2101"/>
                          <a:gd name="T37" fmla="*/ T36 w 8800"/>
                          <a:gd name="T38" fmla="+- 0 203 143"/>
                          <a:gd name="T39" fmla="*/ 203 h 120"/>
                          <a:gd name="T40" fmla="+- 0 10841 2101"/>
                          <a:gd name="T41" fmla="*/ T40 w 8800"/>
                          <a:gd name="T42" fmla="+- 0 263 143"/>
                          <a:gd name="T43" fmla="*/ 263 h 120"/>
                          <a:gd name="T44" fmla="+- 0 10891 2101"/>
                          <a:gd name="T45" fmla="*/ T44 w 8800"/>
                          <a:gd name="T46" fmla="+- 0 213 143"/>
                          <a:gd name="T47" fmla="*/ 213 h 120"/>
                          <a:gd name="T48" fmla="+- 0 10841 2101"/>
                          <a:gd name="T49" fmla="*/ T48 w 8800"/>
                          <a:gd name="T50" fmla="+- 0 213 143"/>
                          <a:gd name="T51" fmla="*/ 213 h 120"/>
                          <a:gd name="T52" fmla="+- 0 10841 2101"/>
                          <a:gd name="T53" fmla="*/ T52 w 8800"/>
                          <a:gd name="T54" fmla="+- 0 193 143"/>
                          <a:gd name="T55" fmla="*/ 193 h 120"/>
                          <a:gd name="T56" fmla="+- 0 10891 2101"/>
                          <a:gd name="T57" fmla="*/ T56 w 8800"/>
                          <a:gd name="T58" fmla="+- 0 193 143"/>
                          <a:gd name="T59" fmla="*/ 193 h 120"/>
                          <a:gd name="T60" fmla="+- 0 10841 2101"/>
                          <a:gd name="T61" fmla="*/ T60 w 8800"/>
                          <a:gd name="T62" fmla="+- 0 143 143"/>
                          <a:gd name="T63" fmla="*/ 143 h 120"/>
                          <a:gd name="T64" fmla="+- 0 2211 2101"/>
                          <a:gd name="T65" fmla="*/ T64 w 8800"/>
                          <a:gd name="T66" fmla="+- 0 193 143"/>
                          <a:gd name="T67" fmla="*/ 193 h 120"/>
                          <a:gd name="T68" fmla="+- 0 2161 2101"/>
                          <a:gd name="T69" fmla="*/ T68 w 8800"/>
                          <a:gd name="T70" fmla="+- 0 193 143"/>
                          <a:gd name="T71" fmla="*/ 193 h 120"/>
                          <a:gd name="T72" fmla="+- 0 2161 2101"/>
                          <a:gd name="T73" fmla="*/ T72 w 8800"/>
                          <a:gd name="T74" fmla="+- 0 213 143"/>
                          <a:gd name="T75" fmla="*/ 213 h 120"/>
                          <a:gd name="T76" fmla="+- 0 2211 2101"/>
                          <a:gd name="T77" fmla="*/ T76 w 8800"/>
                          <a:gd name="T78" fmla="+- 0 213 143"/>
                          <a:gd name="T79" fmla="*/ 213 h 120"/>
                          <a:gd name="T80" fmla="+- 0 2221 2101"/>
                          <a:gd name="T81" fmla="*/ T80 w 8800"/>
                          <a:gd name="T82" fmla="+- 0 203 143"/>
                          <a:gd name="T83" fmla="*/ 203 h 120"/>
                          <a:gd name="T84" fmla="+- 0 2211 2101"/>
                          <a:gd name="T85" fmla="*/ T84 w 8800"/>
                          <a:gd name="T86" fmla="+- 0 193 143"/>
                          <a:gd name="T87" fmla="*/ 193 h 120"/>
                          <a:gd name="T88" fmla="+- 0 10791 2101"/>
                          <a:gd name="T89" fmla="*/ T88 w 8800"/>
                          <a:gd name="T90" fmla="+- 0 193 143"/>
                          <a:gd name="T91" fmla="*/ 193 h 120"/>
                          <a:gd name="T92" fmla="+- 0 2211 2101"/>
                          <a:gd name="T93" fmla="*/ T92 w 8800"/>
                          <a:gd name="T94" fmla="+- 0 193 143"/>
                          <a:gd name="T95" fmla="*/ 193 h 120"/>
                          <a:gd name="T96" fmla="+- 0 2221 2101"/>
                          <a:gd name="T97" fmla="*/ T96 w 8800"/>
                          <a:gd name="T98" fmla="+- 0 203 143"/>
                          <a:gd name="T99" fmla="*/ 203 h 120"/>
                          <a:gd name="T100" fmla="+- 0 2211 2101"/>
                          <a:gd name="T101" fmla="*/ T100 w 8800"/>
                          <a:gd name="T102" fmla="+- 0 213 143"/>
                          <a:gd name="T103" fmla="*/ 213 h 120"/>
                          <a:gd name="T104" fmla="+- 0 10791 2101"/>
                          <a:gd name="T105" fmla="*/ T104 w 8800"/>
                          <a:gd name="T106" fmla="+- 0 213 143"/>
                          <a:gd name="T107" fmla="*/ 213 h 120"/>
                          <a:gd name="T108" fmla="+- 0 10781 2101"/>
                          <a:gd name="T109" fmla="*/ T108 w 8800"/>
                          <a:gd name="T110" fmla="+- 0 203 143"/>
                          <a:gd name="T111" fmla="*/ 203 h 120"/>
                          <a:gd name="T112" fmla="+- 0 10791 2101"/>
                          <a:gd name="T113" fmla="*/ T112 w 8800"/>
                          <a:gd name="T114" fmla="+- 0 193 143"/>
                          <a:gd name="T115" fmla="*/ 193 h 120"/>
                          <a:gd name="T116" fmla="+- 0 10891 2101"/>
                          <a:gd name="T117" fmla="*/ T116 w 8800"/>
                          <a:gd name="T118" fmla="+- 0 193 143"/>
                          <a:gd name="T119" fmla="*/ 193 h 120"/>
                          <a:gd name="T120" fmla="+- 0 10841 2101"/>
                          <a:gd name="T121" fmla="*/ T120 w 8800"/>
                          <a:gd name="T122" fmla="+- 0 193 143"/>
                          <a:gd name="T123" fmla="*/ 193 h 120"/>
                          <a:gd name="T124" fmla="+- 0 10841 2101"/>
                          <a:gd name="T125" fmla="*/ T124 w 8800"/>
                          <a:gd name="T126" fmla="+- 0 213 143"/>
                          <a:gd name="T127" fmla="*/ 213 h 120"/>
                          <a:gd name="T128" fmla="+- 0 10891 2101"/>
                          <a:gd name="T129" fmla="*/ T128 w 8800"/>
                          <a:gd name="T130" fmla="+- 0 213 143"/>
                          <a:gd name="T131" fmla="*/ 213 h 120"/>
                          <a:gd name="T132" fmla="+- 0 10901 2101"/>
                          <a:gd name="T133" fmla="*/ T132 w 8800"/>
                          <a:gd name="T134" fmla="+- 0 203 143"/>
                          <a:gd name="T135" fmla="*/ 203 h 120"/>
                          <a:gd name="T136" fmla="+- 0 10891 2101"/>
                          <a:gd name="T137" fmla="*/ T136 w 8800"/>
                          <a:gd name="T138" fmla="+- 0 193 143"/>
                          <a:gd name="T139" fmla="*/ 193 h 12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</a:cxnLst>
                        <a:rect l="0" t="0" r="r" b="b"/>
                        <a:pathLst>
                          <a:path w="8800" h="120">
                            <a:moveTo>
                              <a:pt x="60" y="0"/>
                            </a:moveTo>
                            <a:lnTo>
                              <a:pt x="0" y="60"/>
                            </a:lnTo>
                            <a:lnTo>
                              <a:pt x="60" y="120"/>
                            </a:lnTo>
                            <a:lnTo>
                              <a:pt x="110" y="70"/>
                            </a:lnTo>
                            <a:lnTo>
                              <a:pt x="60" y="70"/>
                            </a:lnTo>
                            <a:lnTo>
                              <a:pt x="60" y="50"/>
                            </a:lnTo>
                            <a:lnTo>
                              <a:pt x="110" y="50"/>
                            </a:lnTo>
                            <a:lnTo>
                              <a:pt x="60" y="0"/>
                            </a:lnTo>
                            <a:close/>
                            <a:moveTo>
                              <a:pt x="8740" y="0"/>
                            </a:moveTo>
                            <a:lnTo>
                              <a:pt x="8680" y="60"/>
                            </a:lnTo>
                            <a:lnTo>
                              <a:pt x="8740" y="120"/>
                            </a:lnTo>
                            <a:lnTo>
                              <a:pt x="8790" y="70"/>
                            </a:lnTo>
                            <a:lnTo>
                              <a:pt x="8740" y="70"/>
                            </a:lnTo>
                            <a:lnTo>
                              <a:pt x="8740" y="50"/>
                            </a:lnTo>
                            <a:lnTo>
                              <a:pt x="8790" y="50"/>
                            </a:lnTo>
                            <a:lnTo>
                              <a:pt x="8740" y="0"/>
                            </a:lnTo>
                            <a:close/>
                            <a:moveTo>
                              <a:pt x="110" y="50"/>
                            </a:moveTo>
                            <a:lnTo>
                              <a:pt x="60" y="50"/>
                            </a:lnTo>
                            <a:lnTo>
                              <a:pt x="60" y="70"/>
                            </a:lnTo>
                            <a:lnTo>
                              <a:pt x="110" y="70"/>
                            </a:lnTo>
                            <a:lnTo>
                              <a:pt x="120" y="60"/>
                            </a:lnTo>
                            <a:lnTo>
                              <a:pt x="110" y="50"/>
                            </a:lnTo>
                            <a:close/>
                            <a:moveTo>
                              <a:pt x="8690" y="50"/>
                            </a:moveTo>
                            <a:lnTo>
                              <a:pt x="110" y="50"/>
                            </a:lnTo>
                            <a:lnTo>
                              <a:pt x="120" y="60"/>
                            </a:lnTo>
                            <a:lnTo>
                              <a:pt x="110" y="70"/>
                            </a:lnTo>
                            <a:lnTo>
                              <a:pt x="8690" y="70"/>
                            </a:lnTo>
                            <a:lnTo>
                              <a:pt x="8680" y="60"/>
                            </a:lnTo>
                            <a:lnTo>
                              <a:pt x="8690" y="50"/>
                            </a:lnTo>
                            <a:close/>
                            <a:moveTo>
                              <a:pt x="8790" y="50"/>
                            </a:moveTo>
                            <a:lnTo>
                              <a:pt x="8740" y="50"/>
                            </a:lnTo>
                            <a:lnTo>
                              <a:pt x="8740" y="70"/>
                            </a:lnTo>
                            <a:lnTo>
                              <a:pt x="8790" y="70"/>
                            </a:lnTo>
                            <a:lnTo>
                              <a:pt x="8800" y="60"/>
                            </a:lnTo>
                            <a:lnTo>
                              <a:pt x="8790" y="5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2" o:spid="_x0000_s1026" style="position:absolute;margin-left:88.2pt;margin-top:7.5pt;width:440pt;height:6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" path="m60,l,60r60,60l110,70r-50,l60,50r50,l60,xm8740,r-60,60l8740,120r50,-50l8740,70r,-20l8790,50,8740,xm110,50r-50,l60,70r50,l120,60,110,50xm8690,50l110,50r10,10l110,70r8580,l8680,60r10,-10xm8790,50r-50,l8740,70r50,l8800,60,8790,50xe" fillcolor="black" stroked="f">
              <v:path arrowok="t" o:connecttype="custom" o:connectlocs="38100,90805;0,128905;38100,167005;69850,135255;38100,135255;38100,122555;69850,122555;38100,90805;5549900,90805;5511800,128905;5549900,167005;5581650,135255;5549900,135255;5549900,122555;5581650,122555;5549900,90805;69850,122555;38100,122555;38100,135255;69850,135255;76200,128905;69850,122555;5518150,122555;69850,122555;76200,128905;69850,135255;5518150,135255;5511800,128905;5518150,122555;5581650,122555;5549900,122555;5549900,135255;5581650,135255;5588000,128905;5581650,122555" o:connectangles="0,0,0,0,0,0,0,0,0,0,0,0,0,0,0,0,0,0,0,0,0,0,0,0,0,0,0,0,0,0,0,0,0,0,0"/>
              <w10:wrap type="topAndBottom" anchorx="page"/>
            </v:shape>
          </w:pict>
        </mc:Fallback>
      </mc:AlternateContent>
    </w:r>
  </w:p>
  <w:p w:rsidR="006F0914" w:rsidRDefault="006F091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>
    <w:nsid w:val="4C411133"/>
    <w:multiLevelType w:val="hybridMultilevel"/>
    <w:tmpl w:val="37029896"/>
    <w:lvl w:ilvl="0" w:tplc="0416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2">
    <w:nsid w:val="62442311"/>
    <w:multiLevelType w:val="hybridMultilevel"/>
    <w:tmpl w:val="14902DBC"/>
    <w:lvl w:ilvl="0" w:tplc="F58CA810">
      <w:start w:val="1"/>
      <w:numFmt w:val="decimal"/>
      <w:lvlText w:val="%1)"/>
      <w:lvlJc w:val="left"/>
      <w:pPr>
        <w:ind w:left="2007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BR" w:eastAsia="pt-BR" w:bidi="pt-BR"/>
      </w:rPr>
    </w:lvl>
    <w:lvl w:ilvl="1" w:tplc="DD4ADEF4">
      <w:numFmt w:val="bullet"/>
      <w:lvlText w:val="•"/>
      <w:lvlJc w:val="left"/>
      <w:pPr>
        <w:ind w:left="2842" w:hanging="360"/>
      </w:pPr>
      <w:rPr>
        <w:rFonts w:hint="default"/>
        <w:lang w:val="pt-BR" w:eastAsia="pt-BR" w:bidi="pt-BR"/>
      </w:rPr>
    </w:lvl>
    <w:lvl w:ilvl="2" w:tplc="CD88718A">
      <w:numFmt w:val="bullet"/>
      <w:lvlText w:val="•"/>
      <w:lvlJc w:val="left"/>
      <w:pPr>
        <w:ind w:left="3685" w:hanging="360"/>
      </w:pPr>
      <w:rPr>
        <w:rFonts w:hint="default"/>
        <w:lang w:val="pt-BR" w:eastAsia="pt-BR" w:bidi="pt-BR"/>
      </w:rPr>
    </w:lvl>
    <w:lvl w:ilvl="3" w:tplc="1D4C5CFE">
      <w:numFmt w:val="bullet"/>
      <w:lvlText w:val="•"/>
      <w:lvlJc w:val="left"/>
      <w:pPr>
        <w:ind w:left="4527" w:hanging="360"/>
      </w:pPr>
      <w:rPr>
        <w:rFonts w:hint="default"/>
        <w:lang w:val="pt-BR" w:eastAsia="pt-BR" w:bidi="pt-BR"/>
      </w:rPr>
    </w:lvl>
    <w:lvl w:ilvl="4" w:tplc="171E1D28">
      <w:numFmt w:val="bullet"/>
      <w:lvlText w:val="•"/>
      <w:lvlJc w:val="left"/>
      <w:pPr>
        <w:ind w:left="5370" w:hanging="360"/>
      </w:pPr>
      <w:rPr>
        <w:rFonts w:hint="default"/>
        <w:lang w:val="pt-BR" w:eastAsia="pt-BR" w:bidi="pt-BR"/>
      </w:rPr>
    </w:lvl>
    <w:lvl w:ilvl="5" w:tplc="08FC2236">
      <w:numFmt w:val="bullet"/>
      <w:lvlText w:val="•"/>
      <w:lvlJc w:val="left"/>
      <w:pPr>
        <w:ind w:left="6213" w:hanging="360"/>
      </w:pPr>
      <w:rPr>
        <w:rFonts w:hint="default"/>
        <w:lang w:val="pt-BR" w:eastAsia="pt-BR" w:bidi="pt-BR"/>
      </w:rPr>
    </w:lvl>
    <w:lvl w:ilvl="6" w:tplc="F9141654">
      <w:numFmt w:val="bullet"/>
      <w:lvlText w:val="•"/>
      <w:lvlJc w:val="left"/>
      <w:pPr>
        <w:ind w:left="7055" w:hanging="360"/>
      </w:pPr>
      <w:rPr>
        <w:rFonts w:hint="default"/>
        <w:lang w:val="pt-BR" w:eastAsia="pt-BR" w:bidi="pt-BR"/>
      </w:rPr>
    </w:lvl>
    <w:lvl w:ilvl="7" w:tplc="F45861EC">
      <w:numFmt w:val="bullet"/>
      <w:lvlText w:val="•"/>
      <w:lvlJc w:val="left"/>
      <w:pPr>
        <w:ind w:left="7898" w:hanging="360"/>
      </w:pPr>
      <w:rPr>
        <w:rFonts w:hint="default"/>
        <w:lang w:val="pt-BR" w:eastAsia="pt-BR" w:bidi="pt-BR"/>
      </w:rPr>
    </w:lvl>
    <w:lvl w:ilvl="8" w:tplc="FE84D54E">
      <w:numFmt w:val="bullet"/>
      <w:lvlText w:val="•"/>
      <w:lvlJc w:val="left"/>
      <w:pPr>
        <w:ind w:left="8741" w:hanging="360"/>
      </w:pPr>
      <w:rPr>
        <w:rFonts w:hint="default"/>
        <w:lang w:val="pt-BR" w:eastAsia="pt-BR" w:bidi="pt-BR"/>
      </w:rPr>
    </w:lvl>
  </w:abstractNum>
  <w:abstractNum w:abstractNumId="3">
    <w:nsid w:val="6399295F"/>
    <w:multiLevelType w:val="hybridMultilevel"/>
    <w:tmpl w:val="B322A62E"/>
    <w:lvl w:ilvl="0" w:tplc="CF5C97CA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A14814"/>
    <w:multiLevelType w:val="multilevel"/>
    <w:tmpl w:val="D236E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158"/>
    <w:rsid w:val="00016785"/>
    <w:rsid w:val="0003577A"/>
    <w:rsid w:val="000A5469"/>
    <w:rsid w:val="000B57BD"/>
    <w:rsid w:val="000C5B77"/>
    <w:rsid w:val="000D33A3"/>
    <w:rsid w:val="000D5B6B"/>
    <w:rsid w:val="000E3D37"/>
    <w:rsid w:val="001045C4"/>
    <w:rsid w:val="00123672"/>
    <w:rsid w:val="00126D63"/>
    <w:rsid w:val="00135354"/>
    <w:rsid w:val="0019098D"/>
    <w:rsid w:val="00191C18"/>
    <w:rsid w:val="00196118"/>
    <w:rsid w:val="001A5133"/>
    <w:rsid w:val="001A5542"/>
    <w:rsid w:val="001D1468"/>
    <w:rsid w:val="001E3EFA"/>
    <w:rsid w:val="001E417E"/>
    <w:rsid w:val="001F5E76"/>
    <w:rsid w:val="001F6753"/>
    <w:rsid w:val="002047BF"/>
    <w:rsid w:val="00224D6F"/>
    <w:rsid w:val="00224E4F"/>
    <w:rsid w:val="00236414"/>
    <w:rsid w:val="0025520A"/>
    <w:rsid w:val="00281D14"/>
    <w:rsid w:val="002A1B46"/>
    <w:rsid w:val="002B2A5E"/>
    <w:rsid w:val="0030176C"/>
    <w:rsid w:val="00301F78"/>
    <w:rsid w:val="00346B8A"/>
    <w:rsid w:val="00351862"/>
    <w:rsid w:val="003877DF"/>
    <w:rsid w:val="00394147"/>
    <w:rsid w:val="003F6AB0"/>
    <w:rsid w:val="004322B1"/>
    <w:rsid w:val="004672DA"/>
    <w:rsid w:val="004765FD"/>
    <w:rsid w:val="004B24F2"/>
    <w:rsid w:val="004C5FFE"/>
    <w:rsid w:val="004E3EB3"/>
    <w:rsid w:val="004F063D"/>
    <w:rsid w:val="00502414"/>
    <w:rsid w:val="00514915"/>
    <w:rsid w:val="00517D6C"/>
    <w:rsid w:val="0052278A"/>
    <w:rsid w:val="005270DF"/>
    <w:rsid w:val="00533613"/>
    <w:rsid w:val="00551274"/>
    <w:rsid w:val="00555C5A"/>
    <w:rsid w:val="00574A0F"/>
    <w:rsid w:val="0057770F"/>
    <w:rsid w:val="005A22B0"/>
    <w:rsid w:val="005C7665"/>
    <w:rsid w:val="005D4158"/>
    <w:rsid w:val="005E3649"/>
    <w:rsid w:val="005E4301"/>
    <w:rsid w:val="00605DC4"/>
    <w:rsid w:val="006113C9"/>
    <w:rsid w:val="006518B8"/>
    <w:rsid w:val="006B262B"/>
    <w:rsid w:val="006B2DD1"/>
    <w:rsid w:val="006C0473"/>
    <w:rsid w:val="006D23FF"/>
    <w:rsid w:val="006D26F6"/>
    <w:rsid w:val="006E1B4F"/>
    <w:rsid w:val="006E6770"/>
    <w:rsid w:val="006F0914"/>
    <w:rsid w:val="007061A0"/>
    <w:rsid w:val="00727A4D"/>
    <w:rsid w:val="00733462"/>
    <w:rsid w:val="0073594E"/>
    <w:rsid w:val="00766D20"/>
    <w:rsid w:val="007A21EE"/>
    <w:rsid w:val="007A2DA9"/>
    <w:rsid w:val="007C267F"/>
    <w:rsid w:val="007F1919"/>
    <w:rsid w:val="007F2B21"/>
    <w:rsid w:val="00802CD6"/>
    <w:rsid w:val="00811F41"/>
    <w:rsid w:val="00812D0D"/>
    <w:rsid w:val="008343E7"/>
    <w:rsid w:val="00857673"/>
    <w:rsid w:val="008665C6"/>
    <w:rsid w:val="008B05E8"/>
    <w:rsid w:val="008C684D"/>
    <w:rsid w:val="008F5507"/>
    <w:rsid w:val="00906254"/>
    <w:rsid w:val="00937894"/>
    <w:rsid w:val="0096154A"/>
    <w:rsid w:val="0099594B"/>
    <w:rsid w:val="009A28FE"/>
    <w:rsid w:val="009B31A3"/>
    <w:rsid w:val="00A020D1"/>
    <w:rsid w:val="00A03C67"/>
    <w:rsid w:val="00A07210"/>
    <w:rsid w:val="00A14362"/>
    <w:rsid w:val="00A2766A"/>
    <w:rsid w:val="00A31421"/>
    <w:rsid w:val="00A516BF"/>
    <w:rsid w:val="00A60501"/>
    <w:rsid w:val="00A70BE9"/>
    <w:rsid w:val="00A77B37"/>
    <w:rsid w:val="00AA30C8"/>
    <w:rsid w:val="00AD45B6"/>
    <w:rsid w:val="00AF6FE2"/>
    <w:rsid w:val="00B17243"/>
    <w:rsid w:val="00B1781E"/>
    <w:rsid w:val="00B31E4F"/>
    <w:rsid w:val="00B82C21"/>
    <w:rsid w:val="00BB786C"/>
    <w:rsid w:val="00BD2C1C"/>
    <w:rsid w:val="00C33C5D"/>
    <w:rsid w:val="00C5605F"/>
    <w:rsid w:val="00C66D0F"/>
    <w:rsid w:val="00C75EED"/>
    <w:rsid w:val="00CC35BD"/>
    <w:rsid w:val="00D23F9D"/>
    <w:rsid w:val="00D275E4"/>
    <w:rsid w:val="00D32CD4"/>
    <w:rsid w:val="00D45577"/>
    <w:rsid w:val="00D56216"/>
    <w:rsid w:val="00D7401A"/>
    <w:rsid w:val="00DE647D"/>
    <w:rsid w:val="00E22751"/>
    <w:rsid w:val="00E23DF3"/>
    <w:rsid w:val="00E252DB"/>
    <w:rsid w:val="00E662CB"/>
    <w:rsid w:val="00E95A9E"/>
    <w:rsid w:val="00EA3446"/>
    <w:rsid w:val="00EA49E1"/>
    <w:rsid w:val="00EB6F23"/>
    <w:rsid w:val="00EC5B83"/>
    <w:rsid w:val="00EC6669"/>
    <w:rsid w:val="00EC789A"/>
    <w:rsid w:val="00ED6FD1"/>
    <w:rsid w:val="00EF6C94"/>
    <w:rsid w:val="00F0670A"/>
    <w:rsid w:val="00F22F07"/>
    <w:rsid w:val="00F51E05"/>
    <w:rsid w:val="00F61F6D"/>
    <w:rsid w:val="00FA0817"/>
    <w:rsid w:val="00FC0F89"/>
    <w:rsid w:val="00FD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BR" w:eastAsia="pt-BR" w:bidi="pt-BR"/>
    </w:rPr>
  </w:style>
  <w:style w:type="paragraph" w:styleId="Ttulo6">
    <w:name w:val="heading 6"/>
    <w:basedOn w:val="Normal"/>
    <w:next w:val="Normal"/>
    <w:link w:val="Ttulo6Char"/>
    <w:qFormat/>
    <w:rsid w:val="006F0914"/>
    <w:pPr>
      <w:keepNext/>
      <w:widowControl/>
      <w:autoSpaceDE/>
      <w:autoSpaceDN/>
      <w:jc w:val="center"/>
      <w:outlineLvl w:val="5"/>
    </w:pPr>
    <w:rPr>
      <w:rFonts w:ascii="Times New Roman" w:eastAsia="Arial Unicode MS" w:hAnsi="Times New Roman" w:cs="Times New Roman"/>
      <w:b/>
      <w:sz w:val="28"/>
      <w:szCs w:val="20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34"/>
    <w:qFormat/>
    <w:pPr>
      <w:ind w:left="2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1A5542"/>
    <w:pPr>
      <w:widowControl/>
      <w:tabs>
        <w:tab w:val="center" w:pos="4252"/>
        <w:tab w:val="right" w:pos="8504"/>
      </w:tabs>
      <w:autoSpaceDE/>
      <w:autoSpaceDN/>
    </w:pPr>
    <w:rPr>
      <w:rFonts w:cs="Times New Roman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1A5542"/>
    <w:rPr>
      <w:rFonts w:ascii="Calibri" w:eastAsia="Calibri" w:hAnsi="Calibri" w:cs="Times New Roman"/>
      <w:lang w:val="pt-BR"/>
    </w:rPr>
  </w:style>
  <w:style w:type="character" w:styleId="Hyperlink">
    <w:name w:val="Hyperlink"/>
    <w:basedOn w:val="Fontepargpadro"/>
    <w:uiPriority w:val="99"/>
    <w:unhideWhenUsed/>
    <w:rsid w:val="00224E4F"/>
    <w:rPr>
      <w:color w:val="0000FF" w:themeColor="hyperlink"/>
      <w:u w:val="single"/>
    </w:rPr>
  </w:style>
  <w:style w:type="paragraph" w:customStyle="1" w:styleId="Padro">
    <w:name w:val="Padrão"/>
    <w:rsid w:val="0019098D"/>
    <w:pPr>
      <w:widowControl/>
      <w:autoSpaceDE/>
      <w:autoSpaceDN/>
    </w:pPr>
    <w:rPr>
      <w:rFonts w:ascii="Times New Roman" w:eastAsia="Times New Roman" w:hAnsi="Times New Roman" w:cs="Times New Roman"/>
      <w:snapToGrid w:val="0"/>
      <w:sz w:val="24"/>
      <w:szCs w:val="20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1D1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468"/>
    <w:rPr>
      <w:rFonts w:ascii="Calibri" w:eastAsia="Calibri" w:hAnsi="Calibri" w:cs="Calibri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14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1468"/>
    <w:rPr>
      <w:rFonts w:ascii="Tahoma" w:eastAsia="Calibri" w:hAnsi="Tahoma" w:cs="Tahoma"/>
      <w:sz w:val="16"/>
      <w:szCs w:val="1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rsid w:val="006F0914"/>
    <w:rPr>
      <w:rFonts w:ascii="Times New Roman" w:eastAsia="Arial Unicode MS" w:hAnsi="Times New Roman" w:cs="Times New Roman"/>
      <w:b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324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DTR</dc:creator>
  <cp:lastModifiedBy>AnaPaula</cp:lastModifiedBy>
  <cp:revision>7</cp:revision>
  <cp:lastPrinted>2020-04-28T15:02:00Z</cp:lastPrinted>
  <dcterms:created xsi:type="dcterms:W3CDTF">2020-04-27T13:49:00Z</dcterms:created>
  <dcterms:modified xsi:type="dcterms:W3CDTF">2020-04-28T15:03:00Z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2017-11-06T00:00:00Z</vt:filetime>
  </property>
</Properties>
</file>